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81A" w:rsidRDefault="00F7081A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F7081A" w:rsidRDefault="00F7081A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SP33.261.1</w:t>
      </w:r>
      <w:r w:rsidR="001D30FA">
        <w:rPr>
          <w:rFonts w:ascii="Times New Roman" w:hAnsi="Times New Roman" w:cs="Times New Roman"/>
          <w:sz w:val="32"/>
          <w:szCs w:val="32"/>
          <w:u w:val="single"/>
        </w:rPr>
        <w:t>3</w:t>
      </w:r>
      <w:r>
        <w:rPr>
          <w:rFonts w:ascii="Times New Roman" w:hAnsi="Times New Roman" w:cs="Times New Roman"/>
          <w:sz w:val="32"/>
          <w:szCs w:val="32"/>
          <w:u w:val="single"/>
        </w:rPr>
        <w:t>/1</w:t>
      </w:r>
      <w:r w:rsidR="001D30FA">
        <w:rPr>
          <w:rFonts w:ascii="Times New Roman" w:hAnsi="Times New Roman" w:cs="Times New Roman"/>
          <w:sz w:val="32"/>
          <w:szCs w:val="32"/>
          <w:u w:val="single"/>
        </w:rPr>
        <w:t>3</w:t>
      </w:r>
      <w:r>
        <w:rPr>
          <w:rFonts w:ascii="Times New Roman" w:hAnsi="Times New Roman" w:cs="Times New Roman"/>
          <w:sz w:val="32"/>
          <w:szCs w:val="32"/>
          <w:u w:val="single"/>
        </w:rPr>
        <w:t>.2018</w:t>
      </w:r>
    </w:p>
    <w:p w:rsidR="00F7081A" w:rsidRDefault="00F7081A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0F2674" w:rsidRDefault="000F2674" w:rsidP="00F7081A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BB5FDB" w:rsidRDefault="00F7081A" w:rsidP="00F7081A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F7081A">
        <w:rPr>
          <w:rFonts w:ascii="Times New Roman" w:hAnsi="Times New Roman" w:cs="Times New Roman"/>
          <w:sz w:val="32"/>
          <w:szCs w:val="32"/>
          <w:u w:val="single"/>
        </w:rPr>
        <w:t>Opis przedmiotu zamówienia</w:t>
      </w:r>
    </w:p>
    <w:p w:rsidR="00F7081A" w:rsidRDefault="00F7081A" w:rsidP="00F7081A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F7081A" w:rsidRPr="000F2674" w:rsidRDefault="000F2674" w:rsidP="000F2674">
      <w:pPr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hAnsi="Times New Roman" w:cs="Times New Roman"/>
          <w:sz w:val="32"/>
          <w:szCs w:val="32"/>
        </w:rPr>
        <w:t>do p</w:t>
      </w:r>
      <w:r w:rsidRPr="000F2674">
        <w:rPr>
          <w:rFonts w:ascii="Times New Roman" w:hAnsi="Times New Roman" w:cs="Times New Roman"/>
          <w:sz w:val="32"/>
          <w:szCs w:val="32"/>
        </w:rPr>
        <w:t>ostęp</w:t>
      </w:r>
      <w:r>
        <w:rPr>
          <w:rFonts w:ascii="Times New Roman" w:hAnsi="Times New Roman" w:cs="Times New Roman"/>
          <w:sz w:val="32"/>
          <w:szCs w:val="32"/>
        </w:rPr>
        <w:t xml:space="preserve">owania o udzielenie zamówienia publicznego w trybie zapytania o cenę o wartości poniżej 30 tys. euro, na podstawie Regulaminu udzielania </w:t>
      </w:r>
      <w:r w:rsidRPr="000F2674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przez </w:t>
      </w:r>
      <w:r>
        <w:rPr>
          <w:rFonts w:ascii="Times New Roman" w:eastAsia="Times New Roman" w:hAnsi="Times New Roman" w:cs="Times New Roman"/>
          <w:sz w:val="32"/>
          <w:szCs w:val="32"/>
          <w:lang w:eastAsia="pl-PL"/>
        </w:rPr>
        <w:t>J</w:t>
      </w:r>
      <w:r w:rsidRPr="000F2674">
        <w:rPr>
          <w:rFonts w:ascii="Times New Roman" w:eastAsia="Times New Roman" w:hAnsi="Times New Roman" w:cs="Times New Roman"/>
          <w:sz w:val="32"/>
          <w:szCs w:val="32"/>
          <w:lang w:eastAsia="pl-PL"/>
        </w:rPr>
        <w:t>ednostkę zamówień o wartości szacunkowej nie przekraczającej równowartości kwoty 30</w:t>
      </w:r>
      <w:r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000 euro, na: </w:t>
      </w:r>
    </w:p>
    <w:p w:rsidR="000F2674" w:rsidRDefault="001D30FA" w:rsidP="006E57A8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dostawę wykładzin</w:t>
      </w:r>
      <w:r w:rsidR="00C31B0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podłogowych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do </w:t>
      </w:r>
      <w:r w:rsidR="000F2674" w:rsidRPr="000F267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pomieszcze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ń</w:t>
      </w:r>
      <w:r w:rsidR="000F2674" w:rsidRPr="000F267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szkolnych</w:t>
      </w:r>
      <w:r w:rsidR="00C31B0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i 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materiałów budowlanych</w:t>
      </w:r>
    </w:p>
    <w:p w:rsidR="006E57A8" w:rsidRDefault="006E57A8" w:rsidP="006E57A8">
      <w:pPr>
        <w:tabs>
          <w:tab w:val="left" w:pos="360"/>
        </w:tabs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t>Wspólny Słownik Zamówień:</w:t>
      </w:r>
    </w:p>
    <w:p w:rsidR="00AD235F" w:rsidRDefault="00DF5235" w:rsidP="006E57A8">
      <w:pPr>
        <w:tabs>
          <w:tab w:val="left" w:pos="360"/>
        </w:tabs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 w:rsidRPr="00DF5235">
        <w:rPr>
          <w:rFonts w:ascii="Times New Roman" w:eastAsia="MS Mincho" w:hAnsi="Times New Roman" w:cs="Times New Roman"/>
          <w:sz w:val="28"/>
          <w:szCs w:val="28"/>
          <w:lang w:eastAsia="pl-PL"/>
        </w:rPr>
        <w:t>4411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>2200-0</w:t>
      </w:r>
      <w:r w:rsidR="00AD235F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wykładziny podłogowe</w:t>
      </w:r>
    </w:p>
    <w:p w:rsidR="00AD235F" w:rsidRDefault="00AD235F" w:rsidP="006E57A8">
      <w:pPr>
        <w:tabs>
          <w:tab w:val="left" w:pos="360"/>
        </w:tabs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t>44112220-6 podłogi z tworzyw sztucznych</w:t>
      </w:r>
    </w:p>
    <w:p w:rsidR="006E57A8" w:rsidRDefault="00DF5235" w:rsidP="00AD235F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</w:p>
    <w:p w:rsidR="000F2674" w:rsidRDefault="000F2674" w:rsidP="000F2674">
      <w:pPr>
        <w:tabs>
          <w:tab w:val="left" w:pos="360"/>
        </w:tabs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Zamawiający: </w:t>
      </w:r>
      <w:r w:rsidRPr="000F2674">
        <w:rPr>
          <w:rFonts w:ascii="Times New Roman" w:eastAsia="MS Mincho" w:hAnsi="Times New Roman" w:cs="Times New Roman"/>
          <w:b/>
          <w:sz w:val="28"/>
          <w:szCs w:val="28"/>
          <w:lang w:eastAsia="pl-PL"/>
        </w:rPr>
        <w:t>Szkoła Podstawowa Nr 33 im. Funduszu Narodów Zjednoczonych na Rzecz Dzieci UNICEF</w:t>
      </w:r>
      <w:r>
        <w:rPr>
          <w:rFonts w:ascii="Times New Roman" w:eastAsia="MS Mincho" w:hAnsi="Times New Roman" w:cs="Times New Roman"/>
          <w:b/>
          <w:sz w:val="28"/>
          <w:szCs w:val="28"/>
          <w:lang w:eastAsia="pl-PL"/>
        </w:rPr>
        <w:t xml:space="preserve">, </w:t>
      </w:r>
      <w:r w:rsidRPr="000F2674">
        <w:rPr>
          <w:rFonts w:ascii="Times New Roman" w:eastAsia="MS Mincho" w:hAnsi="Times New Roman" w:cs="Times New Roman"/>
          <w:sz w:val="28"/>
          <w:szCs w:val="28"/>
          <w:lang w:eastAsia="pl-PL"/>
        </w:rPr>
        <w:t>10-689 Olsztyn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, </w:t>
      </w:r>
      <w:r w:rsidRPr="000F2674">
        <w:rPr>
          <w:rFonts w:ascii="Times New Roman" w:eastAsia="MS Mincho" w:hAnsi="Times New Roman" w:cs="Times New Roman"/>
          <w:sz w:val="28"/>
          <w:szCs w:val="28"/>
          <w:lang w:eastAsia="pl-PL"/>
        </w:rPr>
        <w:t>ul. Stramkowskiej 13</w:t>
      </w:r>
    </w:p>
    <w:p w:rsidR="006E57A8" w:rsidRDefault="006E57A8" w:rsidP="000F2674">
      <w:pPr>
        <w:tabs>
          <w:tab w:val="left" w:pos="360"/>
        </w:tabs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Adres wykonania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>dostawy: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 w:rsidRPr="00F12AB7">
        <w:rPr>
          <w:rFonts w:ascii="Times New Roman" w:eastAsia="MS Mincho" w:hAnsi="Times New Roman" w:cs="Times New Roman"/>
          <w:b/>
          <w:sz w:val="28"/>
          <w:szCs w:val="28"/>
          <w:lang w:eastAsia="pl-PL"/>
        </w:rPr>
        <w:t>Szkoła Podstawowa Nr 33 im. Funduszu Narodów Zjednoczonych, 10-690  Olsztyn, ul. Jeziołowicza 2.</w:t>
      </w:r>
    </w:p>
    <w:p w:rsidR="006E57A8" w:rsidRDefault="00F12AB7" w:rsidP="00F12AB7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rFonts w:ascii="Times New Roman" w:eastAsia="MS Mincho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pl-PL"/>
        </w:rPr>
        <w:t>W</w:t>
      </w:r>
      <w:r w:rsidRPr="00F12AB7">
        <w:rPr>
          <w:rFonts w:ascii="Times New Roman" w:eastAsia="MS Mincho" w:hAnsi="Times New Roman" w:cs="Times New Roman"/>
          <w:b/>
          <w:sz w:val="28"/>
          <w:szCs w:val="28"/>
          <w:lang w:eastAsia="pl-PL"/>
        </w:rPr>
        <w:t xml:space="preserve">ymagania ogólne  i opis </w:t>
      </w:r>
      <w:r w:rsidR="001D30FA">
        <w:rPr>
          <w:rFonts w:ascii="Times New Roman" w:eastAsia="MS Mincho" w:hAnsi="Times New Roman" w:cs="Times New Roman"/>
          <w:b/>
          <w:sz w:val="28"/>
          <w:szCs w:val="28"/>
          <w:lang w:eastAsia="pl-PL"/>
        </w:rPr>
        <w:t>przedmiotu:</w:t>
      </w:r>
    </w:p>
    <w:p w:rsidR="001D30FA" w:rsidRDefault="00F12AB7" w:rsidP="00F12AB7">
      <w:pPr>
        <w:pStyle w:val="Akapitzlist"/>
        <w:tabs>
          <w:tab w:val="left" w:pos="360"/>
        </w:tabs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Przedmiotem zamówienia jest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dostawa 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>wykładzin podłogowych</w:t>
      </w:r>
      <w:r w:rsidR="00E52E14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winylowych (PCV) </w:t>
      </w:r>
      <w:r w:rsidR="00EB7D3F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i materiałów montażowych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do 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>pomieszcze</w:t>
      </w:r>
      <w:r w:rsidR="00154826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ń szkolnych tj. </w:t>
      </w:r>
      <w:proofErr w:type="spellStart"/>
      <w:r w:rsidR="00154826">
        <w:rPr>
          <w:rFonts w:ascii="Times New Roman" w:eastAsia="MS Mincho" w:hAnsi="Times New Roman" w:cs="Times New Roman"/>
          <w:sz w:val="28"/>
          <w:szCs w:val="28"/>
          <w:lang w:eastAsia="pl-PL"/>
        </w:rPr>
        <w:t>sal</w:t>
      </w:r>
      <w:proofErr w:type="spellEnd"/>
      <w:r w:rsidR="00154826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dydaktycznych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i </w:t>
      </w:r>
      <w:proofErr w:type="spellStart"/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>sal</w:t>
      </w:r>
      <w:proofErr w:type="spellEnd"/>
      <w:r w:rsidR="00E52E14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>sportow</w:t>
      </w:r>
      <w:r w:rsidR="00154826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ych. </w:t>
      </w:r>
    </w:p>
    <w:p w:rsidR="00154826" w:rsidRDefault="00154826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AD235F" w:rsidRDefault="00AD235F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AD235F" w:rsidRDefault="00AD235F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6C5832" w:rsidRDefault="006C5832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lastRenderedPageBreak/>
        <w:t>Wymagania techniczne, jakie muszą spełniać wykładziny winylowe</w:t>
      </w:r>
      <w:r w:rsidR="00154826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>(PCV), które będą zastosowane do ułożenia podłóg w salach dydaktycznych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>. Wykładziny</w:t>
      </w:r>
      <w:r w:rsidR="00461303" w:rsidRPr="00461303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 w:rsidR="00154826">
        <w:rPr>
          <w:rFonts w:ascii="Times New Roman" w:eastAsia="MS Mincho" w:hAnsi="Times New Roman" w:cs="Times New Roman"/>
          <w:sz w:val="28"/>
          <w:szCs w:val="28"/>
          <w:lang w:eastAsia="pl-PL"/>
        </w:rPr>
        <w:t>dwuwarstwowe heterogeniczne</w:t>
      </w:r>
      <w:r w:rsidR="00461303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 w:rsidR="00154826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np. Tarkett Topaz </w:t>
      </w:r>
      <w:r w:rsidR="00461303">
        <w:rPr>
          <w:rFonts w:ascii="Times New Roman" w:eastAsia="MS Mincho" w:hAnsi="Times New Roman" w:cs="Times New Roman"/>
          <w:sz w:val="28"/>
          <w:szCs w:val="28"/>
          <w:lang w:eastAsia="pl-PL"/>
        </w:rPr>
        <w:t>w rolkach szer. 2 m</w:t>
      </w:r>
      <w:r w:rsidR="00E83635">
        <w:rPr>
          <w:rFonts w:ascii="Times New Roman" w:eastAsia="MS Mincho" w:hAnsi="Times New Roman" w:cs="Times New Roman"/>
          <w:sz w:val="28"/>
          <w:szCs w:val="28"/>
          <w:lang w:eastAsia="pl-PL"/>
        </w:rPr>
        <w:t>,</w:t>
      </w:r>
      <w:r w:rsidR="006F6F9D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muszą charakteryzować się określonymi w tabeli właściwościami oraz </w:t>
      </w:r>
      <w:r w:rsidR="00154826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spełniać wymogi poniższych norm i posiadać następujące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>parametry techniczne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>:</w:t>
      </w:r>
    </w:p>
    <w:p w:rsidR="002E7E45" w:rsidRDefault="002E7E45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6C5832" w:rsidRDefault="006C5832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</w:p>
    <w:tbl>
      <w:tblPr>
        <w:tblStyle w:val="Tabela-Siatka"/>
        <w:tblW w:w="9638" w:type="dxa"/>
        <w:tblInd w:w="250" w:type="dxa"/>
        <w:tblLook w:val="04A0" w:firstRow="1" w:lastRow="0" w:firstColumn="1" w:lastColumn="0" w:noHBand="0" w:noVBand="1"/>
      </w:tblPr>
      <w:tblGrid>
        <w:gridCol w:w="668"/>
        <w:gridCol w:w="3726"/>
        <w:gridCol w:w="3118"/>
        <w:gridCol w:w="2126"/>
      </w:tblGrid>
      <w:tr w:rsidR="006C5832" w:rsidTr="00DD19E0">
        <w:trPr>
          <w:trHeight w:val="451"/>
        </w:trPr>
        <w:tc>
          <w:tcPr>
            <w:tcW w:w="668" w:type="dxa"/>
          </w:tcPr>
          <w:p w:rsidR="006C5832" w:rsidRDefault="006C5832" w:rsidP="006C5832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L.p.</w:t>
            </w:r>
          </w:p>
        </w:tc>
        <w:tc>
          <w:tcPr>
            <w:tcW w:w="3726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Właściwości</w:t>
            </w:r>
          </w:p>
        </w:tc>
        <w:tc>
          <w:tcPr>
            <w:tcW w:w="3118" w:type="dxa"/>
          </w:tcPr>
          <w:p w:rsidR="006C5832" w:rsidRDefault="006C5832" w:rsidP="006C5832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Normy</w:t>
            </w:r>
          </w:p>
        </w:tc>
        <w:tc>
          <w:tcPr>
            <w:tcW w:w="2126" w:type="dxa"/>
          </w:tcPr>
          <w:p w:rsidR="006C5832" w:rsidRDefault="001D30FA" w:rsidP="006C5832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Parametry</w:t>
            </w:r>
            <w:r w:rsidR="00B73759"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 techniczne</w:t>
            </w:r>
          </w:p>
        </w:tc>
      </w:tr>
      <w:tr w:rsidR="006C5832" w:rsidTr="00DD19E0">
        <w:tc>
          <w:tcPr>
            <w:tcW w:w="668" w:type="dxa"/>
          </w:tcPr>
          <w:p w:rsidR="006C5832" w:rsidRDefault="006C5832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3726" w:type="dxa"/>
          </w:tcPr>
          <w:p w:rsidR="006C5832" w:rsidRDefault="006C5832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Klasa użytkowa</w:t>
            </w:r>
          </w:p>
        </w:tc>
        <w:tc>
          <w:tcPr>
            <w:tcW w:w="3118" w:type="dxa"/>
          </w:tcPr>
          <w:p w:rsidR="006C5832" w:rsidRDefault="006C5832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ISO 10874 (EN</w:t>
            </w:r>
            <w:r w:rsidR="00B73759"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685)</w:t>
            </w:r>
            <w:r w:rsidR="00B73759"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="005E0635"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p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rzemysłowa</w:t>
            </w:r>
          </w:p>
        </w:tc>
        <w:tc>
          <w:tcPr>
            <w:tcW w:w="2126" w:type="dxa"/>
          </w:tcPr>
          <w:p w:rsidR="006C5832" w:rsidRPr="00DD19E0" w:rsidRDefault="00154826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34/</w:t>
            </w:r>
            <w:r w:rsidR="006C5832"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43</w:t>
            </w:r>
          </w:p>
          <w:p w:rsidR="006C5832" w:rsidRPr="00DD19E0" w:rsidRDefault="006C5832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C5832" w:rsidTr="00DD19E0">
        <w:tc>
          <w:tcPr>
            <w:tcW w:w="668" w:type="dxa"/>
          </w:tcPr>
          <w:p w:rsidR="006C5832" w:rsidRDefault="007F6AE6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3726" w:type="dxa"/>
          </w:tcPr>
          <w:p w:rsidR="006C5832" w:rsidRDefault="001416B5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Typ wykładziny</w:t>
            </w:r>
          </w:p>
        </w:tc>
        <w:tc>
          <w:tcPr>
            <w:tcW w:w="3118" w:type="dxa"/>
          </w:tcPr>
          <w:p w:rsidR="006C5832" w:rsidRDefault="001416B5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ISO 10582</w:t>
            </w:r>
          </w:p>
        </w:tc>
        <w:tc>
          <w:tcPr>
            <w:tcW w:w="2126" w:type="dxa"/>
          </w:tcPr>
          <w:p w:rsidR="006C5832" w:rsidRPr="00DD19E0" w:rsidRDefault="001416B5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Typ I</w:t>
            </w:r>
          </w:p>
        </w:tc>
      </w:tr>
      <w:tr w:rsidR="006C5832" w:rsidTr="00DD19E0">
        <w:tc>
          <w:tcPr>
            <w:tcW w:w="668" w:type="dxa"/>
          </w:tcPr>
          <w:p w:rsidR="006C5832" w:rsidRDefault="001416B5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3</w:t>
            </w:r>
          </w:p>
        </w:tc>
        <w:tc>
          <w:tcPr>
            <w:tcW w:w="3726" w:type="dxa"/>
          </w:tcPr>
          <w:p w:rsidR="006C5832" w:rsidRDefault="001416B5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Grubość całkowita</w:t>
            </w:r>
          </w:p>
        </w:tc>
        <w:tc>
          <w:tcPr>
            <w:tcW w:w="3118" w:type="dxa"/>
          </w:tcPr>
          <w:p w:rsidR="006C5832" w:rsidRDefault="001416B5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ISO 24346</w:t>
            </w:r>
            <w:r w:rsidR="00B73759"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 (EN 428)</w:t>
            </w:r>
          </w:p>
        </w:tc>
        <w:tc>
          <w:tcPr>
            <w:tcW w:w="2126" w:type="dxa"/>
          </w:tcPr>
          <w:p w:rsidR="006C5832" w:rsidRPr="00DD19E0" w:rsidRDefault="00B73759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2,50mm</w:t>
            </w:r>
          </w:p>
        </w:tc>
      </w:tr>
      <w:tr w:rsidR="006C5832" w:rsidTr="00DD19E0">
        <w:tc>
          <w:tcPr>
            <w:tcW w:w="668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4</w:t>
            </w:r>
          </w:p>
        </w:tc>
        <w:tc>
          <w:tcPr>
            <w:tcW w:w="3726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Grubość warstwy użytkowej </w:t>
            </w:r>
          </w:p>
        </w:tc>
        <w:tc>
          <w:tcPr>
            <w:tcW w:w="3118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ISO 24340 (EN 430)</w:t>
            </w:r>
          </w:p>
        </w:tc>
        <w:tc>
          <w:tcPr>
            <w:tcW w:w="2126" w:type="dxa"/>
          </w:tcPr>
          <w:p w:rsidR="006C5832" w:rsidRPr="00DD19E0" w:rsidRDefault="00B73759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0,70mm</w:t>
            </w:r>
          </w:p>
        </w:tc>
      </w:tr>
      <w:tr w:rsidR="006C5832" w:rsidTr="00DD19E0">
        <w:tc>
          <w:tcPr>
            <w:tcW w:w="668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5</w:t>
            </w:r>
          </w:p>
        </w:tc>
        <w:tc>
          <w:tcPr>
            <w:tcW w:w="3726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Waga całkowita</w:t>
            </w:r>
          </w:p>
        </w:tc>
        <w:tc>
          <w:tcPr>
            <w:tcW w:w="3118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ISO 23997 (EN 430)</w:t>
            </w:r>
          </w:p>
        </w:tc>
        <w:tc>
          <w:tcPr>
            <w:tcW w:w="2126" w:type="dxa"/>
          </w:tcPr>
          <w:p w:rsidR="006C5832" w:rsidRPr="00DD19E0" w:rsidRDefault="00B73759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2900g/m²</w:t>
            </w:r>
          </w:p>
        </w:tc>
      </w:tr>
      <w:tr w:rsidR="006C5832" w:rsidTr="00DD19E0">
        <w:tc>
          <w:tcPr>
            <w:tcW w:w="668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6</w:t>
            </w:r>
          </w:p>
        </w:tc>
        <w:tc>
          <w:tcPr>
            <w:tcW w:w="3726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Zabezpieczenie powierzchni</w:t>
            </w:r>
          </w:p>
        </w:tc>
        <w:tc>
          <w:tcPr>
            <w:tcW w:w="3118" w:type="dxa"/>
          </w:tcPr>
          <w:p w:rsidR="006C5832" w:rsidRDefault="006C5832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126" w:type="dxa"/>
          </w:tcPr>
          <w:p w:rsidR="006C5832" w:rsidRPr="00DD19E0" w:rsidRDefault="00923412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Poliuretan, np. </w:t>
            </w:r>
            <w:proofErr w:type="spellStart"/>
            <w:r w:rsidR="00B73759"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TopClean</w:t>
            </w:r>
            <w:proofErr w:type="spellEnd"/>
          </w:p>
        </w:tc>
      </w:tr>
      <w:tr w:rsidR="006C5832" w:rsidTr="00DD19E0">
        <w:tc>
          <w:tcPr>
            <w:tcW w:w="668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7</w:t>
            </w:r>
          </w:p>
        </w:tc>
        <w:tc>
          <w:tcPr>
            <w:tcW w:w="3726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Wgniecenie resztkowe</w:t>
            </w:r>
          </w:p>
        </w:tc>
        <w:tc>
          <w:tcPr>
            <w:tcW w:w="3118" w:type="dxa"/>
          </w:tcPr>
          <w:p w:rsidR="006C5832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ISO 24343-1 (EN-433)</w:t>
            </w:r>
          </w:p>
        </w:tc>
        <w:tc>
          <w:tcPr>
            <w:tcW w:w="2126" w:type="dxa"/>
          </w:tcPr>
          <w:p w:rsidR="006C5832" w:rsidRPr="00DD19E0" w:rsidRDefault="00B73759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≤0,10mm</w:t>
            </w:r>
          </w:p>
        </w:tc>
      </w:tr>
      <w:tr w:rsidR="00B73759" w:rsidTr="00DD19E0">
        <w:tc>
          <w:tcPr>
            <w:tcW w:w="668" w:type="dxa"/>
          </w:tcPr>
          <w:p w:rsidR="00B73759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8</w:t>
            </w:r>
          </w:p>
        </w:tc>
        <w:tc>
          <w:tcPr>
            <w:tcW w:w="3726" w:type="dxa"/>
          </w:tcPr>
          <w:p w:rsidR="00B73759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Reakcja na ogień</w:t>
            </w:r>
          </w:p>
        </w:tc>
        <w:tc>
          <w:tcPr>
            <w:tcW w:w="3118" w:type="dxa"/>
          </w:tcPr>
          <w:p w:rsidR="00B73759" w:rsidRDefault="00B73759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13501-1</w:t>
            </w:r>
          </w:p>
        </w:tc>
        <w:tc>
          <w:tcPr>
            <w:tcW w:w="2126" w:type="dxa"/>
          </w:tcPr>
          <w:p w:rsidR="00B73759" w:rsidRPr="00DD19E0" w:rsidRDefault="00B73759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C</w:t>
            </w: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eastAsia="pl-PL"/>
              </w:rPr>
              <w:t>fi</w:t>
            </w:r>
            <w:proofErr w:type="spellEnd"/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eastAsia="pl-PL"/>
              </w:rPr>
              <w:t xml:space="preserve"> </w:t>
            </w: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s1</w:t>
            </w:r>
          </w:p>
        </w:tc>
      </w:tr>
      <w:tr w:rsidR="00DD19E0" w:rsidTr="00DD19E0">
        <w:tc>
          <w:tcPr>
            <w:tcW w:w="668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9</w:t>
            </w:r>
          </w:p>
        </w:tc>
        <w:tc>
          <w:tcPr>
            <w:tcW w:w="3726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Antypoślizgowość </w:t>
            </w:r>
          </w:p>
        </w:tc>
        <w:tc>
          <w:tcPr>
            <w:tcW w:w="3118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DIN 51130, EN 13893</w:t>
            </w:r>
          </w:p>
        </w:tc>
        <w:tc>
          <w:tcPr>
            <w:tcW w:w="2126" w:type="dxa"/>
          </w:tcPr>
          <w:p w:rsidR="00DD19E0" w:rsidRPr="00DD19E0" w:rsidRDefault="00DD19E0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R10, µ≥0,30</w:t>
            </w:r>
          </w:p>
        </w:tc>
      </w:tr>
      <w:tr w:rsidR="00DD19E0" w:rsidTr="00DD19E0">
        <w:tc>
          <w:tcPr>
            <w:tcW w:w="668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3726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Oddziaływanie nóżek mebli </w:t>
            </w:r>
          </w:p>
        </w:tc>
        <w:tc>
          <w:tcPr>
            <w:tcW w:w="3118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424</w:t>
            </w:r>
          </w:p>
        </w:tc>
        <w:tc>
          <w:tcPr>
            <w:tcW w:w="2126" w:type="dxa"/>
          </w:tcPr>
          <w:p w:rsidR="00DD19E0" w:rsidRPr="00DD19E0" w:rsidRDefault="00DD19E0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Brak uszkodzeń</w:t>
            </w:r>
          </w:p>
        </w:tc>
      </w:tr>
      <w:tr w:rsidR="00DD19E0" w:rsidTr="00DD19E0">
        <w:tc>
          <w:tcPr>
            <w:tcW w:w="668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11</w:t>
            </w:r>
          </w:p>
        </w:tc>
        <w:tc>
          <w:tcPr>
            <w:tcW w:w="3726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Właściwości elektrostatyczne</w:t>
            </w:r>
          </w:p>
        </w:tc>
        <w:tc>
          <w:tcPr>
            <w:tcW w:w="3118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1815, EN1081</w:t>
            </w:r>
          </w:p>
        </w:tc>
        <w:tc>
          <w:tcPr>
            <w:tcW w:w="2126" w:type="dxa"/>
          </w:tcPr>
          <w:p w:rsidR="00DD19E0" w:rsidRPr="00DD19E0" w:rsidRDefault="00DD19E0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≤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2kV, R1&gt;10</w:t>
            </w: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vertAlign w:val="superscript"/>
                <w:lang w:eastAsia="pl-PL"/>
              </w:rPr>
              <w:t>9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Ω</w:t>
            </w:r>
          </w:p>
        </w:tc>
      </w:tr>
      <w:tr w:rsidR="00DD19E0" w:rsidTr="00DD19E0">
        <w:tc>
          <w:tcPr>
            <w:tcW w:w="668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12</w:t>
            </w:r>
          </w:p>
        </w:tc>
        <w:tc>
          <w:tcPr>
            <w:tcW w:w="3726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Odporność chemiczna</w:t>
            </w:r>
          </w:p>
        </w:tc>
        <w:tc>
          <w:tcPr>
            <w:tcW w:w="3118" w:type="dxa"/>
          </w:tcPr>
          <w:p w:rsidR="00DD19E0" w:rsidRDefault="00DD19E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ISO 26987 (EN 423)</w:t>
            </w:r>
          </w:p>
        </w:tc>
        <w:tc>
          <w:tcPr>
            <w:tcW w:w="2126" w:type="dxa"/>
          </w:tcPr>
          <w:p w:rsidR="00DD19E0" w:rsidRPr="00DD19E0" w:rsidRDefault="00DB3500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Bardzo dobra</w:t>
            </w:r>
          </w:p>
        </w:tc>
      </w:tr>
      <w:tr w:rsidR="00DB3500" w:rsidTr="00DD19E0">
        <w:tc>
          <w:tcPr>
            <w:tcW w:w="668" w:type="dxa"/>
          </w:tcPr>
          <w:p w:rsidR="00DB3500" w:rsidRDefault="00DB350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13</w:t>
            </w:r>
          </w:p>
        </w:tc>
        <w:tc>
          <w:tcPr>
            <w:tcW w:w="3726" w:type="dxa"/>
          </w:tcPr>
          <w:p w:rsidR="00DB3500" w:rsidRDefault="00DB350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Higiena</w:t>
            </w:r>
          </w:p>
        </w:tc>
        <w:tc>
          <w:tcPr>
            <w:tcW w:w="3118" w:type="dxa"/>
          </w:tcPr>
          <w:p w:rsidR="00DB3500" w:rsidRDefault="00DB350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126" w:type="dxa"/>
          </w:tcPr>
          <w:p w:rsidR="00DB3500" w:rsidRDefault="00DB3500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Dobra, nie przyczynia się do rozprzestrzeniania infekcji</w:t>
            </w:r>
          </w:p>
        </w:tc>
      </w:tr>
      <w:tr w:rsidR="00DB3500" w:rsidTr="00DD19E0">
        <w:tc>
          <w:tcPr>
            <w:tcW w:w="668" w:type="dxa"/>
          </w:tcPr>
          <w:p w:rsidR="00DB3500" w:rsidRDefault="00DB350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14</w:t>
            </w:r>
          </w:p>
        </w:tc>
        <w:tc>
          <w:tcPr>
            <w:tcW w:w="3726" w:type="dxa"/>
          </w:tcPr>
          <w:p w:rsidR="00DB3500" w:rsidRDefault="00DB350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Przewodzenie cieplne</w:t>
            </w:r>
          </w:p>
        </w:tc>
        <w:tc>
          <w:tcPr>
            <w:tcW w:w="3118" w:type="dxa"/>
          </w:tcPr>
          <w:p w:rsidR="00DB3500" w:rsidRDefault="00DB350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12667/</w:t>
            </w:r>
          </w:p>
        </w:tc>
        <w:tc>
          <w:tcPr>
            <w:tcW w:w="2126" w:type="dxa"/>
          </w:tcPr>
          <w:p w:rsidR="00DB3500" w:rsidRDefault="00DB3500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0,02 m² K/W</w:t>
            </w:r>
          </w:p>
        </w:tc>
      </w:tr>
      <w:tr w:rsidR="00DB3500" w:rsidTr="00DD19E0">
        <w:tc>
          <w:tcPr>
            <w:tcW w:w="668" w:type="dxa"/>
          </w:tcPr>
          <w:p w:rsidR="00DB3500" w:rsidRDefault="00DB350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15</w:t>
            </w:r>
          </w:p>
        </w:tc>
        <w:tc>
          <w:tcPr>
            <w:tcW w:w="3726" w:type="dxa"/>
          </w:tcPr>
          <w:p w:rsidR="00DB3500" w:rsidRDefault="00DB350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Redukcja dźwięku</w:t>
            </w:r>
          </w:p>
        </w:tc>
        <w:tc>
          <w:tcPr>
            <w:tcW w:w="3118" w:type="dxa"/>
          </w:tcPr>
          <w:p w:rsidR="00DB3500" w:rsidRDefault="00DB3500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ISO 10140-8, EN ISO 717/2</w:t>
            </w:r>
          </w:p>
        </w:tc>
        <w:tc>
          <w:tcPr>
            <w:tcW w:w="2126" w:type="dxa"/>
          </w:tcPr>
          <w:p w:rsidR="00DB3500" w:rsidRDefault="00DB3500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13dB</w:t>
            </w:r>
          </w:p>
        </w:tc>
      </w:tr>
      <w:tr w:rsidR="00154826" w:rsidTr="00DD19E0">
        <w:tc>
          <w:tcPr>
            <w:tcW w:w="668" w:type="dxa"/>
          </w:tcPr>
          <w:p w:rsidR="00154826" w:rsidRDefault="00154826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16</w:t>
            </w:r>
          </w:p>
        </w:tc>
        <w:tc>
          <w:tcPr>
            <w:tcW w:w="3726" w:type="dxa"/>
          </w:tcPr>
          <w:p w:rsidR="00154826" w:rsidRDefault="00154826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Kolory</w:t>
            </w:r>
          </w:p>
        </w:tc>
        <w:tc>
          <w:tcPr>
            <w:tcW w:w="3118" w:type="dxa"/>
          </w:tcPr>
          <w:p w:rsidR="00154826" w:rsidRDefault="00154826" w:rsidP="006C5832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126" w:type="dxa"/>
          </w:tcPr>
          <w:p w:rsidR="00154826" w:rsidRDefault="00154826" w:rsidP="005E063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Wedle zestawienia</w:t>
            </w:r>
          </w:p>
        </w:tc>
      </w:tr>
    </w:tbl>
    <w:p w:rsidR="006C5832" w:rsidRDefault="006C5832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AD235F" w:rsidRDefault="00AD235F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AD235F" w:rsidRDefault="00AD235F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154826" w:rsidRDefault="00154826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1D30FA" w:rsidRDefault="00154826" w:rsidP="001D30FA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Wymagania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>techniczne, jakie muszą spełniać wykładziny winylowe</w:t>
      </w:r>
      <w:r w:rsidR="00EB7D3F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(PCV), które będą zastosowane do ułożenia podłóg w salach </w:t>
      </w:r>
      <w:r w:rsidR="00461303">
        <w:rPr>
          <w:rFonts w:ascii="Times New Roman" w:eastAsia="MS Mincho" w:hAnsi="Times New Roman" w:cs="Times New Roman"/>
          <w:sz w:val="28"/>
          <w:szCs w:val="28"/>
          <w:lang w:eastAsia="pl-PL"/>
        </w:rPr>
        <w:t>sportowych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. Wykładziny </w:t>
      </w:r>
      <w:r w:rsidR="00E83635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wielowarstwowe spełniające wymogi normy PN-EN 14904,  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typu </w:t>
      </w:r>
      <w:proofErr w:type="spellStart"/>
      <w:r w:rsidR="001D30FA" w:rsidRPr="001D30FA">
        <w:rPr>
          <w:rFonts w:ascii="Times New Roman" w:hAnsi="Times New Roman" w:cs="Times New Roman"/>
          <w:sz w:val="28"/>
          <w:szCs w:val="28"/>
        </w:rPr>
        <w:t>Gerflor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0FA" w:rsidRPr="001D30FA">
        <w:rPr>
          <w:rFonts w:ascii="Times New Roman" w:hAnsi="Times New Roman" w:cs="Times New Roman"/>
          <w:sz w:val="28"/>
          <w:szCs w:val="28"/>
        </w:rPr>
        <w:t>Recreation</w:t>
      </w:r>
      <w:proofErr w:type="spellEnd"/>
      <w:r w:rsidR="001D30FA" w:rsidRPr="001D30FA">
        <w:rPr>
          <w:rFonts w:ascii="Times New Roman" w:hAnsi="Times New Roman" w:cs="Times New Roman"/>
          <w:sz w:val="28"/>
          <w:szCs w:val="28"/>
        </w:rPr>
        <w:t xml:space="preserve"> 60 lub typ równoważny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muszą charakteryzować się określonymi w tabeli właściwościami oraz 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>spełniać wymogi poniższych norm:</w:t>
      </w:r>
      <w:r w:rsidR="001D30FA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</w:p>
    <w:p w:rsidR="00154826" w:rsidRDefault="00154826" w:rsidP="001D30FA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tbl>
      <w:tblPr>
        <w:tblStyle w:val="Tabela-Siatka"/>
        <w:tblW w:w="9780" w:type="dxa"/>
        <w:tblInd w:w="250" w:type="dxa"/>
        <w:tblLook w:val="04A0" w:firstRow="1" w:lastRow="0" w:firstColumn="1" w:lastColumn="0" w:noHBand="0" w:noVBand="1"/>
      </w:tblPr>
      <w:tblGrid>
        <w:gridCol w:w="668"/>
        <w:gridCol w:w="3868"/>
        <w:gridCol w:w="3118"/>
        <w:gridCol w:w="2126"/>
      </w:tblGrid>
      <w:tr w:rsidR="00DB3500" w:rsidTr="000E22A3">
        <w:trPr>
          <w:trHeight w:val="451"/>
        </w:trPr>
        <w:tc>
          <w:tcPr>
            <w:tcW w:w="668" w:type="dxa"/>
          </w:tcPr>
          <w:p w:rsidR="00DB3500" w:rsidRDefault="00DB3500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L.p.</w:t>
            </w:r>
          </w:p>
        </w:tc>
        <w:tc>
          <w:tcPr>
            <w:tcW w:w="3868" w:type="dxa"/>
          </w:tcPr>
          <w:p w:rsidR="00DB3500" w:rsidRDefault="00DB3500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Właściwości</w:t>
            </w:r>
          </w:p>
        </w:tc>
        <w:tc>
          <w:tcPr>
            <w:tcW w:w="3118" w:type="dxa"/>
          </w:tcPr>
          <w:p w:rsidR="00DB3500" w:rsidRDefault="00DB3500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Normy</w:t>
            </w:r>
          </w:p>
        </w:tc>
        <w:tc>
          <w:tcPr>
            <w:tcW w:w="2126" w:type="dxa"/>
          </w:tcPr>
          <w:p w:rsidR="00DB3500" w:rsidRDefault="00461303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Parametry</w:t>
            </w:r>
            <w:r w:rsidR="00DB3500"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 techniczne</w:t>
            </w:r>
          </w:p>
        </w:tc>
      </w:tr>
      <w:tr w:rsidR="00DB3500" w:rsidRPr="00DD19E0" w:rsidTr="000E22A3">
        <w:tc>
          <w:tcPr>
            <w:tcW w:w="668" w:type="dxa"/>
          </w:tcPr>
          <w:p w:rsidR="00DB3500" w:rsidRDefault="00C811EF" w:rsidP="00C811EF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3868" w:type="dxa"/>
          </w:tcPr>
          <w:p w:rsidR="00DB3500" w:rsidRDefault="00DB3500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Grubość całkowita</w:t>
            </w:r>
          </w:p>
        </w:tc>
        <w:tc>
          <w:tcPr>
            <w:tcW w:w="311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428</w:t>
            </w:r>
          </w:p>
        </w:tc>
        <w:tc>
          <w:tcPr>
            <w:tcW w:w="2126" w:type="dxa"/>
          </w:tcPr>
          <w:p w:rsidR="00DB3500" w:rsidRPr="00DD19E0" w:rsidRDefault="00C811EF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6mm</w:t>
            </w:r>
          </w:p>
        </w:tc>
      </w:tr>
      <w:tr w:rsidR="00DB3500" w:rsidRPr="00DD19E0" w:rsidTr="000E22A3">
        <w:tc>
          <w:tcPr>
            <w:tcW w:w="66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3868" w:type="dxa"/>
          </w:tcPr>
          <w:p w:rsidR="00DB3500" w:rsidRDefault="00DB3500" w:rsidP="00C811EF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Grubość warstwy </w:t>
            </w:r>
            <w:r w:rsidR="00C811EF"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ścieralnej</w:t>
            </w:r>
          </w:p>
        </w:tc>
        <w:tc>
          <w:tcPr>
            <w:tcW w:w="311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429</w:t>
            </w:r>
          </w:p>
        </w:tc>
        <w:tc>
          <w:tcPr>
            <w:tcW w:w="2126" w:type="dxa"/>
          </w:tcPr>
          <w:p w:rsidR="00DB3500" w:rsidRPr="00DD19E0" w:rsidRDefault="00C811EF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1,5mm</w:t>
            </w:r>
          </w:p>
        </w:tc>
      </w:tr>
      <w:tr w:rsidR="00DB3500" w:rsidRPr="00DD19E0" w:rsidTr="000E22A3">
        <w:tc>
          <w:tcPr>
            <w:tcW w:w="66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3</w:t>
            </w:r>
          </w:p>
        </w:tc>
        <w:tc>
          <w:tcPr>
            <w:tcW w:w="3868" w:type="dxa"/>
          </w:tcPr>
          <w:p w:rsidR="00DB3500" w:rsidRDefault="00DB3500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Waga całkowita</w:t>
            </w:r>
          </w:p>
        </w:tc>
        <w:tc>
          <w:tcPr>
            <w:tcW w:w="3118" w:type="dxa"/>
          </w:tcPr>
          <w:p w:rsidR="00DB3500" w:rsidRDefault="00C811EF" w:rsidP="00C811EF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430</w:t>
            </w:r>
          </w:p>
        </w:tc>
        <w:tc>
          <w:tcPr>
            <w:tcW w:w="2126" w:type="dxa"/>
          </w:tcPr>
          <w:p w:rsidR="00DB3500" w:rsidRPr="00DD19E0" w:rsidRDefault="00C811EF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3700</w:t>
            </w:r>
            <w:r w:rsidR="00DB3500"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g/m²</w:t>
            </w:r>
          </w:p>
        </w:tc>
      </w:tr>
      <w:tr w:rsidR="00C811EF" w:rsidRPr="00DD19E0" w:rsidTr="000E22A3">
        <w:tc>
          <w:tcPr>
            <w:tcW w:w="668" w:type="dxa"/>
          </w:tcPr>
          <w:p w:rsidR="00C811EF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4</w:t>
            </w:r>
          </w:p>
        </w:tc>
        <w:tc>
          <w:tcPr>
            <w:tcW w:w="3868" w:type="dxa"/>
          </w:tcPr>
          <w:p w:rsidR="00C811EF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Szerokość rolki</w:t>
            </w:r>
          </w:p>
        </w:tc>
        <w:tc>
          <w:tcPr>
            <w:tcW w:w="3118" w:type="dxa"/>
          </w:tcPr>
          <w:p w:rsidR="00C811EF" w:rsidRDefault="00C811EF" w:rsidP="00C811EF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426</w:t>
            </w:r>
          </w:p>
        </w:tc>
        <w:tc>
          <w:tcPr>
            <w:tcW w:w="2126" w:type="dxa"/>
          </w:tcPr>
          <w:p w:rsidR="00C811EF" w:rsidRDefault="00C811EF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150cm</w:t>
            </w:r>
          </w:p>
        </w:tc>
      </w:tr>
      <w:tr w:rsidR="00C811EF" w:rsidRPr="00DD19E0" w:rsidTr="000E22A3">
        <w:tc>
          <w:tcPr>
            <w:tcW w:w="668" w:type="dxa"/>
          </w:tcPr>
          <w:p w:rsidR="00C811EF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5</w:t>
            </w:r>
          </w:p>
        </w:tc>
        <w:tc>
          <w:tcPr>
            <w:tcW w:w="3868" w:type="dxa"/>
          </w:tcPr>
          <w:p w:rsidR="00C811EF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Długość rolki</w:t>
            </w:r>
          </w:p>
        </w:tc>
        <w:tc>
          <w:tcPr>
            <w:tcW w:w="3118" w:type="dxa"/>
          </w:tcPr>
          <w:p w:rsidR="00C811EF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426</w:t>
            </w:r>
          </w:p>
        </w:tc>
        <w:tc>
          <w:tcPr>
            <w:tcW w:w="2126" w:type="dxa"/>
          </w:tcPr>
          <w:p w:rsidR="00C811EF" w:rsidRDefault="00C811EF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20,5mb</w:t>
            </w:r>
          </w:p>
        </w:tc>
      </w:tr>
      <w:tr w:rsidR="00DB3500" w:rsidRPr="00DD19E0" w:rsidTr="000E22A3">
        <w:tc>
          <w:tcPr>
            <w:tcW w:w="66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6</w:t>
            </w:r>
          </w:p>
        </w:tc>
        <w:tc>
          <w:tcPr>
            <w:tcW w:w="386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Absorpcja szokowa</w:t>
            </w:r>
          </w:p>
        </w:tc>
        <w:tc>
          <w:tcPr>
            <w:tcW w:w="311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14808</w:t>
            </w:r>
          </w:p>
        </w:tc>
        <w:tc>
          <w:tcPr>
            <w:tcW w:w="2126" w:type="dxa"/>
          </w:tcPr>
          <w:p w:rsidR="00DB3500" w:rsidRPr="00DD19E0" w:rsidRDefault="00C811EF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≥</w:t>
            </w:r>
            <w:r w:rsidR="000E22A3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25%</w:t>
            </w:r>
          </w:p>
        </w:tc>
      </w:tr>
      <w:tr w:rsidR="00DB3500" w:rsidRPr="00DD19E0" w:rsidTr="000E22A3">
        <w:tc>
          <w:tcPr>
            <w:tcW w:w="66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7</w:t>
            </w:r>
          </w:p>
        </w:tc>
        <w:tc>
          <w:tcPr>
            <w:tcW w:w="3868" w:type="dxa"/>
          </w:tcPr>
          <w:p w:rsidR="00DB3500" w:rsidRDefault="00C811EF" w:rsidP="00C811EF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Odkształcenie pionowe</w:t>
            </w:r>
          </w:p>
        </w:tc>
        <w:tc>
          <w:tcPr>
            <w:tcW w:w="311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14809</w:t>
            </w:r>
          </w:p>
        </w:tc>
        <w:tc>
          <w:tcPr>
            <w:tcW w:w="2126" w:type="dxa"/>
          </w:tcPr>
          <w:p w:rsidR="00DB3500" w:rsidRPr="00DD19E0" w:rsidRDefault="00DB3500" w:rsidP="000E22A3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≤</w:t>
            </w:r>
            <w:r w:rsidR="000E22A3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3,5</w:t>
            </w: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mm</w:t>
            </w:r>
          </w:p>
        </w:tc>
      </w:tr>
      <w:tr w:rsidR="00DB3500" w:rsidRPr="00DD19E0" w:rsidTr="000E22A3">
        <w:tc>
          <w:tcPr>
            <w:tcW w:w="66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8</w:t>
            </w:r>
          </w:p>
        </w:tc>
        <w:tc>
          <w:tcPr>
            <w:tcW w:w="3868" w:type="dxa"/>
          </w:tcPr>
          <w:p w:rsidR="00DB3500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Klasa ogniowa</w:t>
            </w:r>
          </w:p>
        </w:tc>
        <w:tc>
          <w:tcPr>
            <w:tcW w:w="3118" w:type="dxa"/>
          </w:tcPr>
          <w:p w:rsidR="00DB3500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13501-1</w:t>
            </w:r>
          </w:p>
        </w:tc>
        <w:tc>
          <w:tcPr>
            <w:tcW w:w="2126" w:type="dxa"/>
          </w:tcPr>
          <w:p w:rsidR="00DB3500" w:rsidRPr="00DD19E0" w:rsidRDefault="00DB3500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C</w:t>
            </w: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eastAsia="pl-PL"/>
              </w:rPr>
              <w:t>fi</w:t>
            </w:r>
            <w:proofErr w:type="spellEnd"/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eastAsia="pl-PL"/>
              </w:rPr>
              <w:t xml:space="preserve"> </w:t>
            </w:r>
            <w:r w:rsidR="000E22A3"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eastAsia="pl-PL"/>
              </w:rPr>
              <w:t>-</w:t>
            </w: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s1</w:t>
            </w:r>
          </w:p>
        </w:tc>
      </w:tr>
      <w:tr w:rsidR="00DB3500" w:rsidRPr="00DD19E0" w:rsidTr="000E22A3">
        <w:tc>
          <w:tcPr>
            <w:tcW w:w="66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9</w:t>
            </w:r>
          </w:p>
        </w:tc>
        <w:tc>
          <w:tcPr>
            <w:tcW w:w="3868" w:type="dxa"/>
          </w:tcPr>
          <w:p w:rsidR="00DB3500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Współczynnik ślizgu</w:t>
            </w:r>
          </w:p>
        </w:tc>
        <w:tc>
          <w:tcPr>
            <w:tcW w:w="3118" w:type="dxa"/>
          </w:tcPr>
          <w:p w:rsidR="00DB3500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13036-4</w:t>
            </w:r>
          </w:p>
        </w:tc>
        <w:tc>
          <w:tcPr>
            <w:tcW w:w="2126" w:type="dxa"/>
          </w:tcPr>
          <w:p w:rsidR="00DB3500" w:rsidRPr="00DD19E0" w:rsidRDefault="000E22A3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80-110</w:t>
            </w:r>
          </w:p>
        </w:tc>
      </w:tr>
      <w:tr w:rsidR="00DB3500" w:rsidRPr="00DD19E0" w:rsidTr="000E22A3">
        <w:tc>
          <w:tcPr>
            <w:tcW w:w="668" w:type="dxa"/>
          </w:tcPr>
          <w:p w:rsidR="00DB3500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10</w:t>
            </w:r>
          </w:p>
        </w:tc>
        <w:tc>
          <w:tcPr>
            <w:tcW w:w="3868" w:type="dxa"/>
          </w:tcPr>
          <w:p w:rsidR="00DB3500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Odbicie piłki</w:t>
            </w:r>
            <w:r w:rsidR="00DB3500"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 </w:t>
            </w:r>
          </w:p>
        </w:tc>
        <w:tc>
          <w:tcPr>
            <w:tcW w:w="3118" w:type="dxa"/>
          </w:tcPr>
          <w:p w:rsidR="00DB3500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12235</w:t>
            </w:r>
          </w:p>
        </w:tc>
        <w:tc>
          <w:tcPr>
            <w:tcW w:w="2126" w:type="dxa"/>
          </w:tcPr>
          <w:p w:rsidR="00DB3500" w:rsidRPr="00DD19E0" w:rsidRDefault="000E22A3" w:rsidP="000E22A3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≥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90%</w:t>
            </w:r>
          </w:p>
        </w:tc>
      </w:tr>
      <w:tr w:rsidR="000E22A3" w:rsidRPr="00DD19E0" w:rsidTr="000E22A3">
        <w:tc>
          <w:tcPr>
            <w:tcW w:w="6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11</w:t>
            </w:r>
          </w:p>
        </w:tc>
        <w:tc>
          <w:tcPr>
            <w:tcW w:w="38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Odporność na ścieranie</w:t>
            </w:r>
          </w:p>
        </w:tc>
        <w:tc>
          <w:tcPr>
            <w:tcW w:w="311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ISO 5470-1</w:t>
            </w:r>
          </w:p>
        </w:tc>
        <w:tc>
          <w:tcPr>
            <w:tcW w:w="2126" w:type="dxa"/>
          </w:tcPr>
          <w:p w:rsidR="000E22A3" w:rsidRPr="00DD19E0" w:rsidRDefault="000E22A3" w:rsidP="000E22A3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≤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350 mg</w:t>
            </w:r>
          </w:p>
        </w:tc>
      </w:tr>
      <w:tr w:rsidR="000E22A3" w:rsidRPr="00DD19E0" w:rsidTr="000E22A3">
        <w:tc>
          <w:tcPr>
            <w:tcW w:w="6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12</w:t>
            </w:r>
          </w:p>
        </w:tc>
        <w:tc>
          <w:tcPr>
            <w:tcW w:w="38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Odporność na nacisk</w:t>
            </w:r>
          </w:p>
        </w:tc>
        <w:tc>
          <w:tcPr>
            <w:tcW w:w="311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1517</w:t>
            </w:r>
          </w:p>
        </w:tc>
        <w:tc>
          <w:tcPr>
            <w:tcW w:w="2126" w:type="dxa"/>
          </w:tcPr>
          <w:p w:rsidR="000E22A3" w:rsidRPr="00DD19E0" w:rsidRDefault="000E22A3" w:rsidP="000E22A3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≥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8 N/m</w:t>
            </w:r>
          </w:p>
        </w:tc>
      </w:tr>
      <w:tr w:rsidR="000E22A3" w:rsidRPr="00DD19E0" w:rsidTr="000E22A3">
        <w:tc>
          <w:tcPr>
            <w:tcW w:w="6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13</w:t>
            </w:r>
          </w:p>
        </w:tc>
        <w:tc>
          <w:tcPr>
            <w:tcW w:w="38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Odporność na wgniecenia</w:t>
            </w:r>
          </w:p>
        </w:tc>
        <w:tc>
          <w:tcPr>
            <w:tcW w:w="311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EN 1516</w:t>
            </w:r>
          </w:p>
        </w:tc>
        <w:tc>
          <w:tcPr>
            <w:tcW w:w="2126" w:type="dxa"/>
          </w:tcPr>
          <w:p w:rsidR="000E22A3" w:rsidRPr="00DD19E0" w:rsidRDefault="000E22A3" w:rsidP="000E22A3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 w:rsidRPr="00DD19E0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≤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 0,5mm</w:t>
            </w:r>
          </w:p>
        </w:tc>
      </w:tr>
      <w:tr w:rsidR="000E22A3" w:rsidRPr="00DD19E0" w:rsidTr="000E22A3">
        <w:tc>
          <w:tcPr>
            <w:tcW w:w="6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14</w:t>
            </w:r>
          </w:p>
        </w:tc>
        <w:tc>
          <w:tcPr>
            <w:tcW w:w="38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 xml:space="preserve">Zabezpieczenie antygrzybiczne i </w:t>
            </w:r>
            <w:proofErr w:type="spellStart"/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antyfungicydowe</w:t>
            </w:r>
            <w:proofErr w:type="spellEnd"/>
          </w:p>
        </w:tc>
        <w:tc>
          <w:tcPr>
            <w:tcW w:w="311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126" w:type="dxa"/>
          </w:tcPr>
          <w:p w:rsidR="000E22A3" w:rsidRPr="00DD19E0" w:rsidRDefault="000E22A3" w:rsidP="000E22A3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Sanosol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®</w:t>
            </w:r>
          </w:p>
        </w:tc>
      </w:tr>
      <w:tr w:rsidR="00C811EF" w:rsidRPr="00DD19E0" w:rsidTr="000E22A3">
        <w:tc>
          <w:tcPr>
            <w:tcW w:w="668" w:type="dxa"/>
          </w:tcPr>
          <w:p w:rsidR="00C811EF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15</w:t>
            </w:r>
          </w:p>
        </w:tc>
        <w:tc>
          <w:tcPr>
            <w:tcW w:w="3868" w:type="dxa"/>
          </w:tcPr>
          <w:p w:rsidR="00C811EF" w:rsidRDefault="00C811EF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Zabezpieczenie powierzchni</w:t>
            </w:r>
          </w:p>
        </w:tc>
        <w:tc>
          <w:tcPr>
            <w:tcW w:w="3118" w:type="dxa"/>
          </w:tcPr>
          <w:p w:rsidR="00C811EF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126" w:type="dxa"/>
          </w:tcPr>
          <w:p w:rsidR="00C811EF" w:rsidRPr="00DD19E0" w:rsidRDefault="00923412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 xml:space="preserve">Poliuretan np. </w:t>
            </w:r>
            <w:r w:rsidR="00C811EF"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PUR PROTECT</w:t>
            </w:r>
          </w:p>
        </w:tc>
      </w:tr>
      <w:tr w:rsidR="000E22A3" w:rsidRPr="00DD19E0" w:rsidTr="000E22A3">
        <w:tc>
          <w:tcPr>
            <w:tcW w:w="6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16</w:t>
            </w:r>
          </w:p>
        </w:tc>
        <w:tc>
          <w:tcPr>
            <w:tcW w:w="386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  <w:t>Kolory</w:t>
            </w:r>
          </w:p>
        </w:tc>
        <w:tc>
          <w:tcPr>
            <w:tcW w:w="3118" w:type="dxa"/>
          </w:tcPr>
          <w:p w:rsidR="000E22A3" w:rsidRDefault="000E22A3" w:rsidP="00494105">
            <w:pPr>
              <w:pStyle w:val="Akapitzlist"/>
              <w:tabs>
                <w:tab w:val="left" w:pos="360"/>
              </w:tabs>
              <w:ind w:left="0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126" w:type="dxa"/>
          </w:tcPr>
          <w:p w:rsidR="000E22A3" w:rsidRDefault="00923412" w:rsidP="00494105">
            <w:pPr>
              <w:pStyle w:val="Akapitzlist"/>
              <w:tabs>
                <w:tab w:val="left" w:pos="360"/>
              </w:tabs>
              <w:ind w:left="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  <w:t>Niebieski + zielony</w:t>
            </w:r>
          </w:p>
        </w:tc>
      </w:tr>
    </w:tbl>
    <w:p w:rsidR="00DB3500" w:rsidRDefault="00DB3500" w:rsidP="006C5832">
      <w:pPr>
        <w:pStyle w:val="Akapitzlist"/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5F30F3" w:rsidRDefault="005F30F3" w:rsidP="004A1466">
      <w:pPr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Wszystkie materiały budowlany </w:t>
      </w:r>
      <w:r w:rsidR="00461303">
        <w:rPr>
          <w:rFonts w:ascii="Times New Roman" w:eastAsia="MS Mincho" w:hAnsi="Times New Roman" w:cs="Times New Roman"/>
          <w:sz w:val="28"/>
          <w:szCs w:val="28"/>
          <w:lang w:eastAsia="pl-PL"/>
        </w:rPr>
        <w:t>wyszczególnione w formularzu cenowym (załącznik nr 2), powinny posiadać właściwości odpowiadające cechom</w:t>
      </w:r>
      <w:r w:rsidR="00461303" w:rsidRPr="00461303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 w:rsidR="00461303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określonych przez zamawiającego materiałów oraz 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posiadać </w:t>
      </w:r>
      <w:r w:rsidR="00923412">
        <w:rPr>
          <w:rFonts w:ascii="Times New Roman" w:eastAsia="MS Mincho" w:hAnsi="Times New Roman" w:cs="Times New Roman"/>
          <w:sz w:val="28"/>
          <w:szCs w:val="28"/>
          <w:lang w:eastAsia="pl-PL"/>
        </w:rPr>
        <w:t>deklarację właściwości użytkowych i/lub kartę charakterystyki i powinny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być dopuszczone do stosowania w Polsce.</w:t>
      </w:r>
      <w:r w:rsidR="00461303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Wykładziny </w:t>
      </w:r>
      <w:r w:rsidR="00923412">
        <w:rPr>
          <w:rFonts w:ascii="Times New Roman" w:eastAsia="MS Mincho" w:hAnsi="Times New Roman" w:cs="Times New Roman"/>
          <w:sz w:val="28"/>
          <w:szCs w:val="28"/>
          <w:lang w:eastAsia="pl-PL"/>
        </w:rPr>
        <w:t>PCV przyjęto jako dwuwarstwową heterogeniczną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w rolkach</w:t>
      </w:r>
      <w:r w:rsidR="00923412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szer.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2 m do wykonania podłóg w salach dydaktycznych</w:t>
      </w:r>
      <w:r w:rsidR="00923412">
        <w:rPr>
          <w:rFonts w:ascii="Times New Roman" w:eastAsia="MS Mincho" w:hAnsi="Times New Roman" w:cs="Times New Roman"/>
          <w:sz w:val="28"/>
          <w:szCs w:val="28"/>
          <w:lang w:eastAsia="pl-PL"/>
        </w:rPr>
        <w:t>. W sali tenisa stołowego</w:t>
      </w:r>
      <w:r w:rsidR="006F6F9D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i małej sali gimnastycznej</w:t>
      </w:r>
      <w:r w:rsidR="00923412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przyjęto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wykładzinę </w:t>
      </w:r>
      <w:r w:rsidR="00923412">
        <w:rPr>
          <w:rFonts w:ascii="Times New Roman" w:eastAsia="MS Mincho" w:hAnsi="Times New Roman" w:cs="Times New Roman"/>
          <w:sz w:val="28"/>
          <w:szCs w:val="28"/>
          <w:lang w:eastAsia="pl-PL"/>
        </w:rPr>
        <w:t>PVC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wielowarstwową </w:t>
      </w:r>
      <w:r w:rsidR="00923412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spełniającą wymogi normy PN-EN 14904. 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</w:t>
      </w:r>
    </w:p>
    <w:p w:rsidR="00EB7D3F" w:rsidRDefault="004A1466" w:rsidP="006F6F9D">
      <w:pPr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Szczegółowe zestawienie </w:t>
      </w:r>
      <w:r w:rsidR="00E83635">
        <w:rPr>
          <w:rFonts w:ascii="Times New Roman" w:eastAsia="MS Mincho" w:hAnsi="Times New Roman" w:cs="Times New Roman"/>
          <w:sz w:val="28"/>
          <w:szCs w:val="28"/>
          <w:lang w:eastAsia="pl-PL"/>
        </w:rPr>
        <w:t>ilościowe wykładzin i materiałów budowlanych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 stanowi </w:t>
      </w:r>
      <w:r w:rsidR="00786ECF"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Formularz cenowy 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 xml:space="preserve">załącznik nr 2 do ogłoszenia. </w:t>
      </w:r>
    </w:p>
    <w:p w:rsidR="006F6F9D" w:rsidRDefault="006F6F9D" w:rsidP="006F6F9D">
      <w:pPr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</w:p>
    <w:p w:rsidR="006F6F9D" w:rsidRPr="00EB7D3F" w:rsidRDefault="006F6F9D" w:rsidP="006F6F9D">
      <w:pPr>
        <w:tabs>
          <w:tab w:val="left" w:pos="360"/>
        </w:tabs>
        <w:ind w:left="567"/>
        <w:jc w:val="both"/>
        <w:rPr>
          <w:rFonts w:ascii="Times New Roman" w:eastAsia="MS Mincho" w:hAnsi="Times New Roman" w:cs="Times New Roman"/>
          <w:color w:val="FF0000"/>
          <w:sz w:val="28"/>
          <w:szCs w:val="28"/>
          <w:lang w:eastAsia="pl-PL"/>
        </w:rPr>
      </w:pPr>
    </w:p>
    <w:p w:rsidR="00AB64D2" w:rsidRPr="00AB64D2" w:rsidRDefault="00AB64D2" w:rsidP="00825AE8">
      <w:pPr>
        <w:pStyle w:val="Akapitzlist"/>
        <w:tabs>
          <w:tab w:val="left" w:pos="360"/>
        </w:tabs>
        <w:ind w:left="993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AB64D2">
        <w:rPr>
          <w:rFonts w:ascii="Times New Roman" w:eastAsia="MS Mincho" w:hAnsi="Times New Roman" w:cs="Times New Roman"/>
          <w:sz w:val="24"/>
          <w:szCs w:val="24"/>
          <w:lang w:eastAsia="pl-PL"/>
        </w:rPr>
        <w:t>przygotowała:</w:t>
      </w:r>
    </w:p>
    <w:p w:rsidR="00AB64D2" w:rsidRPr="00AB64D2" w:rsidRDefault="00AB64D2" w:rsidP="00825AE8">
      <w:pPr>
        <w:pStyle w:val="Akapitzlist"/>
        <w:tabs>
          <w:tab w:val="left" w:pos="360"/>
        </w:tabs>
        <w:ind w:left="993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AB64D2">
        <w:rPr>
          <w:rFonts w:ascii="Times New Roman" w:eastAsia="MS Mincho" w:hAnsi="Times New Roman" w:cs="Times New Roman"/>
          <w:sz w:val="24"/>
          <w:szCs w:val="24"/>
          <w:lang w:eastAsia="pl-PL"/>
        </w:rPr>
        <w:t>Elżbieta Bartoszewska</w:t>
      </w:r>
    </w:p>
    <w:p w:rsidR="000F2674" w:rsidRPr="00923412" w:rsidRDefault="00AB64D2" w:rsidP="00923412">
      <w:pPr>
        <w:pStyle w:val="Akapitzlist"/>
        <w:tabs>
          <w:tab w:val="left" w:pos="360"/>
        </w:tabs>
        <w:ind w:left="993"/>
        <w:jc w:val="both"/>
        <w:rPr>
          <w:rFonts w:ascii="Times New Roman" w:eastAsia="MS Mincho" w:hAnsi="Times New Roman" w:cs="Times New Roman"/>
          <w:sz w:val="28"/>
          <w:szCs w:val="28"/>
          <w:lang w:eastAsia="pl-PL"/>
        </w:rPr>
      </w:pPr>
      <w:r w:rsidRPr="00AB64D2">
        <w:rPr>
          <w:rFonts w:ascii="Times New Roman" w:eastAsia="MS Mincho" w:hAnsi="Times New Roman" w:cs="Times New Roman"/>
          <w:sz w:val="24"/>
          <w:szCs w:val="24"/>
          <w:lang w:eastAsia="pl-PL"/>
        </w:rPr>
        <w:t>Olsztyn 27.11.2018r</w:t>
      </w:r>
      <w:r>
        <w:rPr>
          <w:rFonts w:ascii="Times New Roman" w:eastAsia="MS Mincho" w:hAnsi="Times New Roman" w:cs="Times New Roman"/>
          <w:sz w:val="28"/>
          <w:szCs w:val="28"/>
          <w:lang w:eastAsia="pl-PL"/>
        </w:rPr>
        <w:t>.</w:t>
      </w:r>
    </w:p>
    <w:sectPr w:rsidR="000F2674" w:rsidRPr="00923412" w:rsidSect="00154826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810" w:rsidRDefault="00717810" w:rsidP="00F7081A">
      <w:pPr>
        <w:spacing w:after="0" w:line="240" w:lineRule="auto"/>
      </w:pPr>
      <w:r>
        <w:separator/>
      </w:r>
    </w:p>
  </w:endnote>
  <w:endnote w:type="continuationSeparator" w:id="0">
    <w:p w:rsidR="00717810" w:rsidRDefault="00717810" w:rsidP="00F7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810" w:rsidRDefault="00717810" w:rsidP="00F7081A">
      <w:pPr>
        <w:spacing w:after="0" w:line="240" w:lineRule="auto"/>
      </w:pPr>
      <w:r>
        <w:separator/>
      </w:r>
    </w:p>
  </w:footnote>
  <w:footnote w:type="continuationSeparator" w:id="0">
    <w:p w:rsidR="00717810" w:rsidRDefault="00717810" w:rsidP="00F70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81A" w:rsidRDefault="00F7081A">
    <w:pPr>
      <w:pStyle w:val="Nagwek"/>
    </w:pPr>
    <w:r>
      <w:t xml:space="preserve">Opis przedmiotu zamówienia na </w:t>
    </w:r>
    <w:r w:rsidR="001D30FA">
      <w:t>dostawę wykładzin do</w:t>
    </w:r>
    <w:r>
      <w:t xml:space="preserve">  pomieszcze</w:t>
    </w:r>
    <w:r w:rsidR="001D30FA">
      <w:t>ń</w:t>
    </w:r>
    <w:r>
      <w:t xml:space="preserve"> szkolnych </w:t>
    </w:r>
    <w:r w:rsidR="001D30FA">
      <w:t xml:space="preserve">i materiałów budowlanych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95EF6"/>
    <w:multiLevelType w:val="hybridMultilevel"/>
    <w:tmpl w:val="999EBF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FD0C20"/>
    <w:multiLevelType w:val="hybridMultilevel"/>
    <w:tmpl w:val="A32A2D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B1213F"/>
    <w:multiLevelType w:val="hybridMultilevel"/>
    <w:tmpl w:val="BE740304"/>
    <w:lvl w:ilvl="0" w:tplc="ED7435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342DF"/>
    <w:multiLevelType w:val="hybridMultilevel"/>
    <w:tmpl w:val="30B28C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4FD"/>
    <w:rsid w:val="000E22A3"/>
    <w:rsid w:val="000F2674"/>
    <w:rsid w:val="00111FDA"/>
    <w:rsid w:val="00123A50"/>
    <w:rsid w:val="001416B5"/>
    <w:rsid w:val="00154826"/>
    <w:rsid w:val="001D30FA"/>
    <w:rsid w:val="00297F2D"/>
    <w:rsid w:val="002A329A"/>
    <w:rsid w:val="002E7E45"/>
    <w:rsid w:val="00307752"/>
    <w:rsid w:val="003311C6"/>
    <w:rsid w:val="003E0E4A"/>
    <w:rsid w:val="00461303"/>
    <w:rsid w:val="004A1466"/>
    <w:rsid w:val="005E0635"/>
    <w:rsid w:val="005F30F3"/>
    <w:rsid w:val="006410BA"/>
    <w:rsid w:val="006C5832"/>
    <w:rsid w:val="006D080E"/>
    <w:rsid w:val="006E57A8"/>
    <w:rsid w:val="006F6F9D"/>
    <w:rsid w:val="00702BAB"/>
    <w:rsid w:val="00717810"/>
    <w:rsid w:val="00786ECF"/>
    <w:rsid w:val="007F6AE6"/>
    <w:rsid w:val="00825AE8"/>
    <w:rsid w:val="00844BB0"/>
    <w:rsid w:val="008854FD"/>
    <w:rsid w:val="00923412"/>
    <w:rsid w:val="009F3E84"/>
    <w:rsid w:val="00AB64D2"/>
    <w:rsid w:val="00AD235F"/>
    <w:rsid w:val="00AF559B"/>
    <w:rsid w:val="00B73759"/>
    <w:rsid w:val="00BB074C"/>
    <w:rsid w:val="00BB5FDB"/>
    <w:rsid w:val="00C31B01"/>
    <w:rsid w:val="00C64FB0"/>
    <w:rsid w:val="00C811EF"/>
    <w:rsid w:val="00D31700"/>
    <w:rsid w:val="00DB3500"/>
    <w:rsid w:val="00DD19E0"/>
    <w:rsid w:val="00DF5235"/>
    <w:rsid w:val="00E52E14"/>
    <w:rsid w:val="00E83635"/>
    <w:rsid w:val="00EB7D3F"/>
    <w:rsid w:val="00F12AB7"/>
    <w:rsid w:val="00F7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0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81A"/>
  </w:style>
  <w:style w:type="paragraph" w:styleId="Stopka">
    <w:name w:val="footer"/>
    <w:basedOn w:val="Normalny"/>
    <w:link w:val="StopkaZnak"/>
    <w:uiPriority w:val="99"/>
    <w:unhideWhenUsed/>
    <w:rsid w:val="00F70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81A"/>
  </w:style>
  <w:style w:type="paragraph" w:styleId="Akapitzlist">
    <w:name w:val="List Paragraph"/>
    <w:basedOn w:val="Normalny"/>
    <w:uiPriority w:val="34"/>
    <w:qFormat/>
    <w:rsid w:val="00F12AB7"/>
    <w:pPr>
      <w:ind w:left="720"/>
      <w:contextualSpacing/>
    </w:pPr>
  </w:style>
  <w:style w:type="table" w:styleId="Tabela-Siatka">
    <w:name w:val="Table Grid"/>
    <w:basedOn w:val="Standardowy"/>
    <w:uiPriority w:val="59"/>
    <w:rsid w:val="006C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0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81A"/>
  </w:style>
  <w:style w:type="paragraph" w:styleId="Stopka">
    <w:name w:val="footer"/>
    <w:basedOn w:val="Normalny"/>
    <w:link w:val="StopkaZnak"/>
    <w:uiPriority w:val="99"/>
    <w:unhideWhenUsed/>
    <w:rsid w:val="00F70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81A"/>
  </w:style>
  <w:style w:type="paragraph" w:styleId="Akapitzlist">
    <w:name w:val="List Paragraph"/>
    <w:basedOn w:val="Normalny"/>
    <w:uiPriority w:val="34"/>
    <w:qFormat/>
    <w:rsid w:val="00F12AB7"/>
    <w:pPr>
      <w:ind w:left="720"/>
      <w:contextualSpacing/>
    </w:pPr>
  </w:style>
  <w:style w:type="table" w:styleId="Tabela-Siatka">
    <w:name w:val="Table Grid"/>
    <w:basedOn w:val="Standardowy"/>
    <w:uiPriority w:val="59"/>
    <w:rsid w:val="006C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3</cp:revision>
  <dcterms:created xsi:type="dcterms:W3CDTF">2018-12-06T10:20:00Z</dcterms:created>
  <dcterms:modified xsi:type="dcterms:W3CDTF">2018-12-06T11:35:00Z</dcterms:modified>
</cp:coreProperties>
</file>